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32350" w14:textId="7145B78B" w:rsidR="00B7326A" w:rsidRPr="00C002C8" w:rsidRDefault="00B7326A" w:rsidP="00B7326A">
      <w:pPr>
        <w:jc w:val="center"/>
        <w:rPr>
          <w:b/>
          <w:bCs/>
          <w:color w:val="0F4761" w:themeColor="accent1" w:themeShade="BF"/>
          <w:sz w:val="28"/>
          <w:szCs w:val="28"/>
        </w:rPr>
      </w:pPr>
      <w:r>
        <w:rPr>
          <w:b/>
          <w:bCs/>
          <w:color w:val="0F4761" w:themeColor="accent1" w:themeShade="BF"/>
          <w:sz w:val="28"/>
          <w:szCs w:val="28"/>
        </w:rPr>
        <w:t>Developing Shared Expectations and Goals</w:t>
      </w:r>
    </w:p>
    <w:p w14:paraId="111A0B3A" w14:textId="77777777" w:rsidR="0081284F" w:rsidRDefault="0081284F" w:rsidP="00B7326A">
      <w:pPr>
        <w:rPr>
          <w:rFonts w:cs="Times New Roman"/>
        </w:rPr>
      </w:pPr>
    </w:p>
    <w:p w14:paraId="038E460C" w14:textId="2BA036D0" w:rsidR="00B7326A" w:rsidRPr="007217ED" w:rsidRDefault="000746DC" w:rsidP="00B7326A">
      <w:pPr>
        <w:rPr>
          <w:rFonts w:cs="Times New Roman"/>
        </w:rPr>
      </w:pPr>
      <w:r w:rsidRPr="007217ED">
        <w:rPr>
          <w:rFonts w:cs="Times New Roman"/>
        </w:rPr>
        <w:t xml:space="preserve">Graduate students should </w:t>
      </w:r>
      <w:r w:rsidR="00901297" w:rsidRPr="007217ED">
        <w:rPr>
          <w:rFonts w:cs="Times New Roman"/>
        </w:rPr>
        <w:t>discuss the following questions</w:t>
      </w:r>
      <w:r w:rsidRPr="007217ED">
        <w:rPr>
          <w:rFonts w:cs="Times New Roman"/>
        </w:rPr>
        <w:t xml:space="preserve"> with their advisor early in their collaboration (ideally within the first semester) and review or update it at least annually, or whenever there is a change in advisors. Both the student and advisor</w:t>
      </w:r>
      <w:r w:rsidR="00CD0305">
        <w:rPr>
          <w:rFonts w:cs="Times New Roman"/>
        </w:rPr>
        <w:t>(s)</w:t>
      </w:r>
      <w:r w:rsidRPr="007217ED">
        <w:rPr>
          <w:rFonts w:cs="Times New Roman"/>
        </w:rPr>
        <w:t xml:space="preserve"> should keep a copy. Please select and adapt sections as needed.</w:t>
      </w:r>
    </w:p>
    <w:p w14:paraId="79828AFE" w14:textId="77777777" w:rsidR="00E91CEA" w:rsidRPr="007217ED" w:rsidRDefault="00E91CEA" w:rsidP="00E91CEA"/>
    <w:p w14:paraId="18447ED2" w14:textId="381E3275" w:rsidR="00E91CEA" w:rsidRPr="00E91CEA" w:rsidRDefault="00E91CEA" w:rsidP="00E91CEA">
      <w:pPr>
        <w:rPr>
          <w:b/>
          <w:bCs/>
        </w:rPr>
      </w:pPr>
      <w:r w:rsidRPr="00E91CEA">
        <w:rPr>
          <w:b/>
          <w:bCs/>
        </w:rPr>
        <w:t>Communication and Meetings</w:t>
      </w:r>
    </w:p>
    <w:p w14:paraId="16C20D91" w14:textId="77777777" w:rsidR="00E91CEA" w:rsidRPr="00E91CEA" w:rsidRDefault="00E91CEA" w:rsidP="00E91CEA">
      <w:pPr>
        <w:numPr>
          <w:ilvl w:val="0"/>
          <w:numId w:val="6"/>
        </w:numPr>
      </w:pPr>
      <w:r w:rsidRPr="00E91CEA">
        <w:t>What are the preferred methods/technologies for communication?</w:t>
      </w:r>
    </w:p>
    <w:p w14:paraId="2D8F2DE6" w14:textId="77777777" w:rsidR="00E91CEA" w:rsidRPr="00E91CEA" w:rsidRDefault="00E91CEA" w:rsidP="00E91CEA">
      <w:pPr>
        <w:numPr>
          <w:ilvl w:val="0"/>
          <w:numId w:val="6"/>
        </w:numPr>
      </w:pPr>
      <w:r w:rsidRPr="00E91CEA">
        <w:t>What is the expected response time for messages?</w:t>
      </w:r>
    </w:p>
    <w:p w14:paraId="68E08933" w14:textId="77777777" w:rsidR="00E91CEA" w:rsidRPr="00E91CEA" w:rsidRDefault="00E91CEA" w:rsidP="00E91CEA">
      <w:pPr>
        <w:numPr>
          <w:ilvl w:val="0"/>
          <w:numId w:val="6"/>
        </w:numPr>
      </w:pPr>
      <w:r w:rsidRPr="00E91CEA">
        <w:t>When will meetings be scheduled (how often and at what times)?</w:t>
      </w:r>
    </w:p>
    <w:p w14:paraId="08FC4FA9" w14:textId="77777777" w:rsidR="00E91CEA" w:rsidRDefault="00E91CEA" w:rsidP="00E91CEA">
      <w:pPr>
        <w:numPr>
          <w:ilvl w:val="0"/>
          <w:numId w:val="6"/>
        </w:numPr>
      </w:pPr>
      <w:r w:rsidRPr="00E91CEA">
        <w:t>Are meeting agendas required, and how long will the meetings typically be?</w:t>
      </w:r>
    </w:p>
    <w:p w14:paraId="08D2DF7D" w14:textId="77777777" w:rsidR="007217ED" w:rsidRPr="00E91CEA" w:rsidRDefault="007217ED" w:rsidP="007217ED">
      <w:pPr>
        <w:ind w:left="720"/>
      </w:pPr>
    </w:p>
    <w:p w14:paraId="5288A99C" w14:textId="77777777" w:rsidR="00E91CEA" w:rsidRPr="00E91CEA" w:rsidRDefault="00E91CEA" w:rsidP="00E91CEA">
      <w:pPr>
        <w:rPr>
          <w:b/>
          <w:bCs/>
        </w:rPr>
      </w:pPr>
      <w:r w:rsidRPr="00E91CEA">
        <w:rPr>
          <w:b/>
          <w:bCs/>
        </w:rPr>
        <w:t>Student's Role on the Project</w:t>
      </w:r>
    </w:p>
    <w:p w14:paraId="5FDFADBF" w14:textId="77777777" w:rsidR="00E91CEA" w:rsidRDefault="00E91CEA" w:rsidP="00E91CEA">
      <w:pPr>
        <w:numPr>
          <w:ilvl w:val="0"/>
          <w:numId w:val="7"/>
        </w:numPr>
      </w:pPr>
      <w:r w:rsidRPr="00E91CEA">
        <w:t>What are the student’s primary areas of responsibility and expectations (e.g., reviewing literature, in-lab hours)?</w:t>
      </w:r>
    </w:p>
    <w:p w14:paraId="68F67769" w14:textId="77777777" w:rsidR="007217ED" w:rsidRPr="00E91CEA" w:rsidRDefault="007217ED" w:rsidP="007217ED">
      <w:pPr>
        <w:ind w:left="720"/>
      </w:pPr>
    </w:p>
    <w:p w14:paraId="23195DB1" w14:textId="77777777" w:rsidR="00E91CEA" w:rsidRPr="00E91CEA" w:rsidRDefault="00E91CEA" w:rsidP="00E91CEA">
      <w:pPr>
        <w:rPr>
          <w:b/>
          <w:bCs/>
        </w:rPr>
      </w:pPr>
      <w:r w:rsidRPr="00E91CEA">
        <w:rPr>
          <w:b/>
          <w:bCs/>
        </w:rPr>
        <w:t>Participation in Group Meetings</w:t>
      </w:r>
    </w:p>
    <w:p w14:paraId="1F2C18F5" w14:textId="77777777" w:rsidR="00E91CEA" w:rsidRDefault="00E91CEA" w:rsidP="00E91CEA">
      <w:pPr>
        <w:numPr>
          <w:ilvl w:val="0"/>
          <w:numId w:val="8"/>
        </w:numPr>
      </w:pPr>
      <w:r w:rsidRPr="00E91CEA">
        <w:t>What research group meetings is the student expected to attend, and what does their participation involve?</w:t>
      </w:r>
    </w:p>
    <w:p w14:paraId="611E7F83" w14:textId="77777777" w:rsidR="007217ED" w:rsidRPr="00E91CEA" w:rsidRDefault="007217ED" w:rsidP="007217ED">
      <w:pPr>
        <w:ind w:left="720"/>
      </w:pPr>
    </w:p>
    <w:p w14:paraId="79C637AE" w14:textId="77777777" w:rsidR="00E91CEA" w:rsidRPr="00E91CEA" w:rsidRDefault="00E91CEA" w:rsidP="00E91CEA">
      <w:pPr>
        <w:rPr>
          <w:b/>
          <w:bCs/>
        </w:rPr>
      </w:pPr>
      <w:r w:rsidRPr="00E91CEA">
        <w:rPr>
          <w:b/>
          <w:bCs/>
        </w:rPr>
        <w:t>Authorship and Publication</w:t>
      </w:r>
    </w:p>
    <w:p w14:paraId="445315C2" w14:textId="77777777" w:rsidR="00E91CEA" w:rsidRPr="00E91CEA" w:rsidRDefault="00E91CEA" w:rsidP="00E91CEA">
      <w:pPr>
        <w:numPr>
          <w:ilvl w:val="0"/>
          <w:numId w:val="9"/>
        </w:numPr>
      </w:pPr>
      <w:r w:rsidRPr="00E91CEA">
        <w:t>What papers will the student likely be an author or co-author on?</w:t>
      </w:r>
    </w:p>
    <w:p w14:paraId="42767D95" w14:textId="77777777" w:rsidR="00E91CEA" w:rsidRDefault="00E91CEA" w:rsidP="00E91CEA">
      <w:pPr>
        <w:numPr>
          <w:ilvl w:val="0"/>
          <w:numId w:val="9"/>
        </w:numPr>
      </w:pPr>
      <w:r w:rsidRPr="00E91CEA">
        <w:t>What are the norms around authorship in this field, and what is the expected order of authorship for each paper?</w:t>
      </w:r>
    </w:p>
    <w:p w14:paraId="4E620DD0" w14:textId="77777777" w:rsidR="007217ED" w:rsidRPr="00E91CEA" w:rsidRDefault="007217ED" w:rsidP="007217ED">
      <w:pPr>
        <w:ind w:left="720"/>
      </w:pPr>
    </w:p>
    <w:p w14:paraId="56BC8941" w14:textId="77777777" w:rsidR="00E91CEA" w:rsidRPr="00E91CEA" w:rsidRDefault="00E91CEA" w:rsidP="00E91CEA">
      <w:pPr>
        <w:rPr>
          <w:b/>
          <w:bCs/>
        </w:rPr>
      </w:pPr>
      <w:r w:rsidRPr="00E91CEA">
        <w:rPr>
          <w:b/>
          <w:bCs/>
        </w:rPr>
        <w:t>Feedback on Progress and Work</w:t>
      </w:r>
    </w:p>
    <w:p w14:paraId="19EA716F" w14:textId="77777777" w:rsidR="00E91CEA" w:rsidRPr="00E91CEA" w:rsidRDefault="00E91CEA" w:rsidP="00E91CEA">
      <w:pPr>
        <w:numPr>
          <w:ilvl w:val="0"/>
          <w:numId w:val="10"/>
        </w:numPr>
      </w:pPr>
      <w:r w:rsidRPr="00E91CEA">
        <w:t>How often and in what form will the student receive feedback on their progress and research activities?</w:t>
      </w:r>
    </w:p>
    <w:p w14:paraId="520E7B9A" w14:textId="77777777" w:rsidR="00E91CEA" w:rsidRDefault="00E91CEA" w:rsidP="00E91CEA">
      <w:pPr>
        <w:numPr>
          <w:ilvl w:val="0"/>
          <w:numId w:val="10"/>
        </w:numPr>
      </w:pPr>
      <w:r w:rsidRPr="00E91CEA">
        <w:t>How much time does the mentor need to provide feedback on written work, such as chapter and publication drafts?</w:t>
      </w:r>
    </w:p>
    <w:p w14:paraId="25505CE0" w14:textId="77777777" w:rsidR="007217ED" w:rsidRPr="00E91CEA" w:rsidRDefault="007217ED" w:rsidP="007217ED">
      <w:pPr>
        <w:ind w:left="720"/>
      </w:pPr>
    </w:p>
    <w:p w14:paraId="10A89957" w14:textId="77777777" w:rsidR="00E91CEA" w:rsidRPr="00E91CEA" w:rsidRDefault="00E91CEA" w:rsidP="00E91CEA">
      <w:pPr>
        <w:rPr>
          <w:b/>
          <w:bCs/>
        </w:rPr>
      </w:pPr>
      <w:r w:rsidRPr="00E91CEA">
        <w:rPr>
          <w:b/>
          <w:bCs/>
        </w:rPr>
        <w:t>Professional Meetings</w:t>
      </w:r>
    </w:p>
    <w:p w14:paraId="2F0F62A4" w14:textId="77777777" w:rsidR="00E91CEA" w:rsidRPr="00E91CEA" w:rsidRDefault="00E91CEA" w:rsidP="00E91CEA">
      <w:pPr>
        <w:numPr>
          <w:ilvl w:val="0"/>
          <w:numId w:val="11"/>
        </w:numPr>
      </w:pPr>
      <w:r w:rsidRPr="00E91CEA">
        <w:t>Which conferences or meetings will the student attend?</w:t>
      </w:r>
    </w:p>
    <w:p w14:paraId="7C4804B7" w14:textId="1707C41C" w:rsidR="00E91CEA" w:rsidRDefault="00E91CEA" w:rsidP="00E91CEA">
      <w:pPr>
        <w:numPr>
          <w:ilvl w:val="0"/>
          <w:numId w:val="11"/>
        </w:numPr>
      </w:pPr>
      <w:r w:rsidRPr="00E91CEA">
        <w:t>What funding is available to support attendance at these meetings</w:t>
      </w:r>
    </w:p>
    <w:p w14:paraId="01C5A7F1" w14:textId="77777777" w:rsidR="007217ED" w:rsidRPr="00E91CEA" w:rsidRDefault="007217ED" w:rsidP="007217ED">
      <w:pPr>
        <w:ind w:left="720"/>
      </w:pPr>
    </w:p>
    <w:p w14:paraId="71E9EA32" w14:textId="77777777" w:rsidR="00E91CEA" w:rsidRPr="00E91CEA" w:rsidRDefault="00E91CEA" w:rsidP="00E91CEA">
      <w:pPr>
        <w:rPr>
          <w:b/>
          <w:bCs/>
        </w:rPr>
      </w:pPr>
      <w:r w:rsidRPr="00E91CEA">
        <w:rPr>
          <w:b/>
          <w:bCs/>
        </w:rPr>
        <w:t>Networking Opportunities</w:t>
      </w:r>
    </w:p>
    <w:p w14:paraId="35CA7AD3" w14:textId="77777777" w:rsidR="00E91CEA" w:rsidRDefault="00E91CEA" w:rsidP="00E91CEA">
      <w:pPr>
        <w:numPr>
          <w:ilvl w:val="0"/>
          <w:numId w:val="12"/>
        </w:numPr>
      </w:pPr>
      <w:r w:rsidRPr="00E91CEA">
        <w:t>What additional networking opportunities are available (e.g., meetings with seminar speakers)?</w:t>
      </w:r>
    </w:p>
    <w:p w14:paraId="257B9C83" w14:textId="77777777" w:rsidR="007217ED" w:rsidRPr="00E91CEA" w:rsidRDefault="007217ED" w:rsidP="007217ED">
      <w:pPr>
        <w:ind w:left="720"/>
      </w:pPr>
    </w:p>
    <w:p w14:paraId="33D6B177" w14:textId="77777777" w:rsidR="00E91CEA" w:rsidRPr="00E91CEA" w:rsidRDefault="00E91CEA" w:rsidP="00E91CEA">
      <w:pPr>
        <w:rPr>
          <w:b/>
          <w:bCs/>
        </w:rPr>
      </w:pPr>
      <w:r w:rsidRPr="00E91CEA">
        <w:rPr>
          <w:b/>
          <w:bCs/>
        </w:rPr>
        <w:t>Vacations, Absences, and Time Away from Campus</w:t>
      </w:r>
    </w:p>
    <w:p w14:paraId="4E6300A4" w14:textId="77777777" w:rsidR="00E91CEA" w:rsidRPr="00E91CEA" w:rsidRDefault="00E91CEA" w:rsidP="00E91CEA">
      <w:pPr>
        <w:numPr>
          <w:ilvl w:val="0"/>
          <w:numId w:val="13"/>
        </w:numPr>
      </w:pPr>
      <w:r w:rsidRPr="00E91CEA">
        <w:t>What are the expectations regarding vacations, time away, and handling family emergencies?</w:t>
      </w:r>
    </w:p>
    <w:p w14:paraId="471C6852" w14:textId="77777777" w:rsidR="00E91CEA" w:rsidRPr="00E91CEA" w:rsidRDefault="00E91CEA" w:rsidP="00E91CEA">
      <w:pPr>
        <w:numPr>
          <w:ilvl w:val="0"/>
          <w:numId w:val="13"/>
        </w:numPr>
      </w:pPr>
      <w:r w:rsidRPr="00E91CEA">
        <w:t>How far in advance should the student notify the mentor of anticipated absences?</w:t>
      </w:r>
    </w:p>
    <w:p w14:paraId="57CDCD87" w14:textId="77777777" w:rsidR="007217ED" w:rsidRDefault="007217ED" w:rsidP="00E91CEA">
      <w:pPr>
        <w:rPr>
          <w:b/>
          <w:bCs/>
        </w:rPr>
      </w:pPr>
    </w:p>
    <w:p w14:paraId="27DAFC57" w14:textId="123008C9" w:rsidR="00E91CEA" w:rsidRPr="00E91CEA" w:rsidRDefault="00E91CEA" w:rsidP="00E91CEA">
      <w:pPr>
        <w:rPr>
          <w:b/>
          <w:bCs/>
        </w:rPr>
      </w:pPr>
      <w:r w:rsidRPr="00E91CEA">
        <w:rPr>
          <w:b/>
          <w:bCs/>
        </w:rPr>
        <w:t>Funding</w:t>
      </w:r>
    </w:p>
    <w:p w14:paraId="170F5453" w14:textId="77777777" w:rsidR="00E91CEA" w:rsidRPr="00E91CEA" w:rsidRDefault="00E91CEA" w:rsidP="00E91CEA">
      <w:pPr>
        <w:numPr>
          <w:ilvl w:val="0"/>
          <w:numId w:val="14"/>
        </w:numPr>
      </w:pPr>
      <w:r w:rsidRPr="00E91CEA">
        <w:t>What is the current funding model, and what are the plans for future funding (e.g., fellowships, assistantships)?</w:t>
      </w:r>
    </w:p>
    <w:p w14:paraId="4222A8E7" w14:textId="77777777" w:rsidR="00E91CEA" w:rsidRPr="00E91CEA" w:rsidRDefault="00E91CEA" w:rsidP="00E91CEA">
      <w:pPr>
        <w:numPr>
          <w:ilvl w:val="0"/>
          <w:numId w:val="14"/>
        </w:numPr>
      </w:pPr>
      <w:r w:rsidRPr="00E91CEA">
        <w:t>Are there any uncertainties in future funding sources, and what are the contingency plans?</w:t>
      </w:r>
    </w:p>
    <w:p w14:paraId="32A9CDD1" w14:textId="77777777" w:rsidR="007217ED" w:rsidRDefault="007217ED" w:rsidP="00E91CEA">
      <w:pPr>
        <w:rPr>
          <w:b/>
          <w:bCs/>
        </w:rPr>
      </w:pPr>
    </w:p>
    <w:p w14:paraId="46B67AF6" w14:textId="0D528AF7" w:rsidR="00E91CEA" w:rsidRPr="00E91CEA" w:rsidRDefault="00E91CEA" w:rsidP="00E91CEA">
      <w:pPr>
        <w:rPr>
          <w:b/>
          <w:bCs/>
        </w:rPr>
      </w:pPr>
      <w:r w:rsidRPr="00E91CEA">
        <w:rPr>
          <w:b/>
          <w:bCs/>
        </w:rPr>
        <w:t>Programmatic and Other Milestones</w:t>
      </w:r>
    </w:p>
    <w:p w14:paraId="61980F6C" w14:textId="77777777" w:rsidR="00E91CEA" w:rsidRPr="00E91CEA" w:rsidRDefault="00E91CEA" w:rsidP="00E91CEA">
      <w:pPr>
        <w:numPr>
          <w:ilvl w:val="0"/>
          <w:numId w:val="15"/>
        </w:numPr>
      </w:pPr>
      <w:r w:rsidRPr="00E91CEA">
        <w:t>What courses, exams, and program requirements still need to be completed?</w:t>
      </w:r>
    </w:p>
    <w:p w14:paraId="21949D32" w14:textId="77777777" w:rsidR="00E91CEA" w:rsidRPr="00E91CEA" w:rsidRDefault="00E91CEA" w:rsidP="00E91CEA">
      <w:pPr>
        <w:numPr>
          <w:ilvl w:val="0"/>
          <w:numId w:val="15"/>
        </w:numPr>
      </w:pPr>
      <w:r w:rsidRPr="00E91CEA">
        <w:t>What is the anticipated timeline for major milestones (e.g., subject exams, committee meetings, defense, graduation)?</w:t>
      </w:r>
    </w:p>
    <w:p w14:paraId="2048591C" w14:textId="77777777" w:rsidR="007217ED" w:rsidRDefault="007217ED" w:rsidP="00E91CEA">
      <w:pPr>
        <w:rPr>
          <w:b/>
          <w:bCs/>
        </w:rPr>
      </w:pPr>
    </w:p>
    <w:p w14:paraId="5D5F3D69" w14:textId="3749AB96" w:rsidR="00E91CEA" w:rsidRPr="00E91CEA" w:rsidRDefault="00E91CEA" w:rsidP="00E91CEA">
      <w:pPr>
        <w:rPr>
          <w:b/>
          <w:bCs/>
        </w:rPr>
      </w:pPr>
      <w:r w:rsidRPr="00E91CEA">
        <w:rPr>
          <w:b/>
          <w:bCs/>
        </w:rPr>
        <w:t>Professional and Skill Development Goals</w:t>
      </w:r>
    </w:p>
    <w:p w14:paraId="586DF998" w14:textId="77777777" w:rsidR="00E91CEA" w:rsidRPr="00E91CEA" w:rsidRDefault="00E91CEA" w:rsidP="00E91CEA">
      <w:pPr>
        <w:numPr>
          <w:ilvl w:val="0"/>
          <w:numId w:val="16"/>
        </w:numPr>
      </w:pPr>
      <w:r w:rsidRPr="00E91CEA">
        <w:t>What specific skills or abilities will the student focus on developing this year (e.g., research, academic skills, workshops)?</w:t>
      </w:r>
    </w:p>
    <w:p w14:paraId="26A8C987" w14:textId="77777777" w:rsidR="007A061E" w:rsidRPr="00E91CEA" w:rsidRDefault="007A061E" w:rsidP="007A061E">
      <w:pPr>
        <w:numPr>
          <w:ilvl w:val="0"/>
          <w:numId w:val="16"/>
        </w:numPr>
      </w:pPr>
      <w:r w:rsidRPr="00E91CEA">
        <w:t>What are the student’s short-term and long-term professional goals, and what resources or training are needed to achieve them?</w:t>
      </w:r>
    </w:p>
    <w:p w14:paraId="7F171499" w14:textId="77777777" w:rsidR="00250AEF" w:rsidRPr="007217ED" w:rsidRDefault="00250AEF" w:rsidP="00F146B8"/>
    <w:sectPr w:rsidR="00250AEF" w:rsidRPr="007217ED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03D2F" w14:textId="77777777" w:rsidR="005531C0" w:rsidRDefault="005531C0" w:rsidP="009D7694">
      <w:r>
        <w:separator/>
      </w:r>
    </w:p>
  </w:endnote>
  <w:endnote w:type="continuationSeparator" w:id="0">
    <w:p w14:paraId="0FC93B6D" w14:textId="77777777" w:rsidR="005531C0" w:rsidRDefault="005531C0" w:rsidP="009D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640802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9B0BF6" w14:textId="2E0F0217" w:rsidR="00364E32" w:rsidRDefault="00364E32" w:rsidP="0045243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FBD805" w14:textId="77777777" w:rsidR="00364E32" w:rsidRDefault="00364E32" w:rsidP="00364E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6901122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14F967" w14:textId="6C38B0FD" w:rsidR="00364E32" w:rsidRDefault="00364E32" w:rsidP="0045243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  <w:r w:rsidR="003B1D25">
          <w:rPr>
            <w:rStyle w:val="PageNumber"/>
          </w:rPr>
          <w:t xml:space="preserve"> of 2</w:t>
        </w:r>
      </w:p>
    </w:sdtContent>
  </w:sdt>
  <w:p w14:paraId="59BB861D" w14:textId="77777777" w:rsidR="00364E32" w:rsidRDefault="00364E32" w:rsidP="00364E3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26165" w14:textId="77777777" w:rsidR="005531C0" w:rsidRDefault="005531C0" w:rsidP="009D7694">
      <w:r>
        <w:separator/>
      </w:r>
    </w:p>
  </w:footnote>
  <w:footnote w:type="continuationSeparator" w:id="0">
    <w:p w14:paraId="62D067EE" w14:textId="77777777" w:rsidR="005531C0" w:rsidRDefault="005531C0" w:rsidP="009D7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C3BEF"/>
    <w:multiLevelType w:val="multilevel"/>
    <w:tmpl w:val="22C42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5A48D8"/>
    <w:multiLevelType w:val="multilevel"/>
    <w:tmpl w:val="8F4E2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F29069F"/>
    <w:multiLevelType w:val="multilevel"/>
    <w:tmpl w:val="7D06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044502"/>
    <w:multiLevelType w:val="multilevel"/>
    <w:tmpl w:val="4A3E8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D7149A"/>
    <w:multiLevelType w:val="multilevel"/>
    <w:tmpl w:val="14520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626887"/>
    <w:multiLevelType w:val="multilevel"/>
    <w:tmpl w:val="B5A0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9C7B87"/>
    <w:multiLevelType w:val="multilevel"/>
    <w:tmpl w:val="545EE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D63157"/>
    <w:multiLevelType w:val="multilevel"/>
    <w:tmpl w:val="0FA0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C9273A"/>
    <w:multiLevelType w:val="hybridMultilevel"/>
    <w:tmpl w:val="480C6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64753"/>
    <w:multiLevelType w:val="multilevel"/>
    <w:tmpl w:val="F4506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59366A"/>
    <w:multiLevelType w:val="hybridMultilevel"/>
    <w:tmpl w:val="6C92A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B568C"/>
    <w:multiLevelType w:val="multilevel"/>
    <w:tmpl w:val="DDEE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6F59FC"/>
    <w:multiLevelType w:val="multilevel"/>
    <w:tmpl w:val="DC0C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57040"/>
    <w:multiLevelType w:val="hybridMultilevel"/>
    <w:tmpl w:val="0BF4E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54E0F"/>
    <w:multiLevelType w:val="hybridMultilevel"/>
    <w:tmpl w:val="B642B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E2343"/>
    <w:multiLevelType w:val="multilevel"/>
    <w:tmpl w:val="F034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437DB4"/>
    <w:multiLevelType w:val="multilevel"/>
    <w:tmpl w:val="736A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1253365">
    <w:abstractNumId w:val="8"/>
  </w:num>
  <w:num w:numId="2" w16cid:durableId="1129282907">
    <w:abstractNumId w:val="10"/>
  </w:num>
  <w:num w:numId="3" w16cid:durableId="343748536">
    <w:abstractNumId w:val="13"/>
  </w:num>
  <w:num w:numId="4" w16cid:durableId="110787714">
    <w:abstractNumId w:val="14"/>
  </w:num>
  <w:num w:numId="5" w16cid:durableId="545798190">
    <w:abstractNumId w:val="1"/>
  </w:num>
  <w:num w:numId="6" w16cid:durableId="2143570998">
    <w:abstractNumId w:val="9"/>
  </w:num>
  <w:num w:numId="7" w16cid:durableId="2121753537">
    <w:abstractNumId w:val="16"/>
  </w:num>
  <w:num w:numId="8" w16cid:durableId="935408889">
    <w:abstractNumId w:val="2"/>
  </w:num>
  <w:num w:numId="9" w16cid:durableId="1128545674">
    <w:abstractNumId w:val="12"/>
  </w:num>
  <w:num w:numId="10" w16cid:durableId="140316127">
    <w:abstractNumId w:val="0"/>
  </w:num>
  <w:num w:numId="11" w16cid:durableId="1962952487">
    <w:abstractNumId w:val="4"/>
  </w:num>
  <w:num w:numId="12" w16cid:durableId="1378118895">
    <w:abstractNumId w:val="6"/>
  </w:num>
  <w:num w:numId="13" w16cid:durableId="137456382">
    <w:abstractNumId w:val="7"/>
  </w:num>
  <w:num w:numId="14" w16cid:durableId="512190946">
    <w:abstractNumId w:val="15"/>
  </w:num>
  <w:num w:numId="15" w16cid:durableId="896161796">
    <w:abstractNumId w:val="11"/>
  </w:num>
  <w:num w:numId="16" w16cid:durableId="1198859721">
    <w:abstractNumId w:val="5"/>
  </w:num>
  <w:num w:numId="17" w16cid:durableId="791553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628"/>
    <w:rsid w:val="00000D87"/>
    <w:rsid w:val="0000157E"/>
    <w:rsid w:val="000015DF"/>
    <w:rsid w:val="00005118"/>
    <w:rsid w:val="0001659D"/>
    <w:rsid w:val="00042F9B"/>
    <w:rsid w:val="000444E6"/>
    <w:rsid w:val="00047EBA"/>
    <w:rsid w:val="00064606"/>
    <w:rsid w:val="00073CD0"/>
    <w:rsid w:val="000746DC"/>
    <w:rsid w:val="000921DD"/>
    <w:rsid w:val="000971D5"/>
    <w:rsid w:val="000A28E7"/>
    <w:rsid w:val="000B5285"/>
    <w:rsid w:val="000D051B"/>
    <w:rsid w:val="000F6EE0"/>
    <w:rsid w:val="00111783"/>
    <w:rsid w:val="00111818"/>
    <w:rsid w:val="00114FE5"/>
    <w:rsid w:val="001236AA"/>
    <w:rsid w:val="00123E90"/>
    <w:rsid w:val="001350A7"/>
    <w:rsid w:val="00142B20"/>
    <w:rsid w:val="00157309"/>
    <w:rsid w:val="00195224"/>
    <w:rsid w:val="001A143A"/>
    <w:rsid w:val="001A172F"/>
    <w:rsid w:val="001A27DB"/>
    <w:rsid w:val="001D1EA1"/>
    <w:rsid w:val="001E0EC4"/>
    <w:rsid w:val="001E513F"/>
    <w:rsid w:val="001F3C21"/>
    <w:rsid w:val="00201685"/>
    <w:rsid w:val="00225C5D"/>
    <w:rsid w:val="00226A6D"/>
    <w:rsid w:val="00250AEF"/>
    <w:rsid w:val="00251BB7"/>
    <w:rsid w:val="00252A84"/>
    <w:rsid w:val="002611B7"/>
    <w:rsid w:val="00262DBE"/>
    <w:rsid w:val="00291EBD"/>
    <w:rsid w:val="002972EE"/>
    <w:rsid w:val="002A4320"/>
    <w:rsid w:val="002B52DB"/>
    <w:rsid w:val="002D6690"/>
    <w:rsid w:val="003041F9"/>
    <w:rsid w:val="00317ABD"/>
    <w:rsid w:val="00330D68"/>
    <w:rsid w:val="00341F12"/>
    <w:rsid w:val="00347326"/>
    <w:rsid w:val="00352C5A"/>
    <w:rsid w:val="003552EC"/>
    <w:rsid w:val="003560F1"/>
    <w:rsid w:val="00364E32"/>
    <w:rsid w:val="00365831"/>
    <w:rsid w:val="00372B44"/>
    <w:rsid w:val="003B1D25"/>
    <w:rsid w:val="003C30EB"/>
    <w:rsid w:val="003D16D9"/>
    <w:rsid w:val="003D2F71"/>
    <w:rsid w:val="003D4A01"/>
    <w:rsid w:val="0040042D"/>
    <w:rsid w:val="00423EBF"/>
    <w:rsid w:val="004335CF"/>
    <w:rsid w:val="00455ECB"/>
    <w:rsid w:val="004572B9"/>
    <w:rsid w:val="004608A5"/>
    <w:rsid w:val="00460B96"/>
    <w:rsid w:val="00462A00"/>
    <w:rsid w:val="00474375"/>
    <w:rsid w:val="004C7591"/>
    <w:rsid w:val="004C7DC1"/>
    <w:rsid w:val="004E0A60"/>
    <w:rsid w:val="00505CA3"/>
    <w:rsid w:val="00512B5E"/>
    <w:rsid w:val="005140E7"/>
    <w:rsid w:val="005165D6"/>
    <w:rsid w:val="00550E39"/>
    <w:rsid w:val="005531C0"/>
    <w:rsid w:val="00557099"/>
    <w:rsid w:val="00562614"/>
    <w:rsid w:val="005B348D"/>
    <w:rsid w:val="005B498D"/>
    <w:rsid w:val="005B54F2"/>
    <w:rsid w:val="00622FAC"/>
    <w:rsid w:val="0062720E"/>
    <w:rsid w:val="00634652"/>
    <w:rsid w:val="006354FE"/>
    <w:rsid w:val="00643367"/>
    <w:rsid w:val="00643B4E"/>
    <w:rsid w:val="00665469"/>
    <w:rsid w:val="00682054"/>
    <w:rsid w:val="006A1861"/>
    <w:rsid w:val="006B67BC"/>
    <w:rsid w:val="006B780B"/>
    <w:rsid w:val="006D28C0"/>
    <w:rsid w:val="006F13AF"/>
    <w:rsid w:val="006F2FDF"/>
    <w:rsid w:val="006F4AF5"/>
    <w:rsid w:val="0071083F"/>
    <w:rsid w:val="007217ED"/>
    <w:rsid w:val="0072592F"/>
    <w:rsid w:val="007511AF"/>
    <w:rsid w:val="00752F90"/>
    <w:rsid w:val="00760A6B"/>
    <w:rsid w:val="007733B5"/>
    <w:rsid w:val="0079082D"/>
    <w:rsid w:val="007972F2"/>
    <w:rsid w:val="00797B16"/>
    <w:rsid w:val="007A061E"/>
    <w:rsid w:val="007A687E"/>
    <w:rsid w:val="007C3F83"/>
    <w:rsid w:val="007C6E3D"/>
    <w:rsid w:val="007D14C5"/>
    <w:rsid w:val="007D3628"/>
    <w:rsid w:val="007E109C"/>
    <w:rsid w:val="00811C73"/>
    <w:rsid w:val="0081284F"/>
    <w:rsid w:val="00820D76"/>
    <w:rsid w:val="0084180B"/>
    <w:rsid w:val="00844BE0"/>
    <w:rsid w:val="00864C6D"/>
    <w:rsid w:val="00873629"/>
    <w:rsid w:val="00880791"/>
    <w:rsid w:val="00882E06"/>
    <w:rsid w:val="00886265"/>
    <w:rsid w:val="008930E4"/>
    <w:rsid w:val="008C3DC6"/>
    <w:rsid w:val="008D10BE"/>
    <w:rsid w:val="008F34A0"/>
    <w:rsid w:val="008F569F"/>
    <w:rsid w:val="00901297"/>
    <w:rsid w:val="00924905"/>
    <w:rsid w:val="00940DC0"/>
    <w:rsid w:val="00965A56"/>
    <w:rsid w:val="009903CF"/>
    <w:rsid w:val="00992DBF"/>
    <w:rsid w:val="009C35ED"/>
    <w:rsid w:val="009D7694"/>
    <w:rsid w:val="009F0480"/>
    <w:rsid w:val="00A02709"/>
    <w:rsid w:val="00A10879"/>
    <w:rsid w:val="00A11A2E"/>
    <w:rsid w:val="00A15BB9"/>
    <w:rsid w:val="00A23E55"/>
    <w:rsid w:val="00A33756"/>
    <w:rsid w:val="00A3424C"/>
    <w:rsid w:val="00A42B05"/>
    <w:rsid w:val="00A46733"/>
    <w:rsid w:val="00A82673"/>
    <w:rsid w:val="00A83A0C"/>
    <w:rsid w:val="00A96884"/>
    <w:rsid w:val="00AA0CF7"/>
    <w:rsid w:val="00AB5DA2"/>
    <w:rsid w:val="00AD4190"/>
    <w:rsid w:val="00B02424"/>
    <w:rsid w:val="00B20008"/>
    <w:rsid w:val="00B23929"/>
    <w:rsid w:val="00B50B8A"/>
    <w:rsid w:val="00B7326A"/>
    <w:rsid w:val="00BA6640"/>
    <w:rsid w:val="00BD4FB3"/>
    <w:rsid w:val="00BD55FC"/>
    <w:rsid w:val="00BE692E"/>
    <w:rsid w:val="00BF34A4"/>
    <w:rsid w:val="00BF63FB"/>
    <w:rsid w:val="00BF64C1"/>
    <w:rsid w:val="00C002C8"/>
    <w:rsid w:val="00C05518"/>
    <w:rsid w:val="00C221AA"/>
    <w:rsid w:val="00C251CE"/>
    <w:rsid w:val="00C41608"/>
    <w:rsid w:val="00C5441E"/>
    <w:rsid w:val="00C66A32"/>
    <w:rsid w:val="00C707FA"/>
    <w:rsid w:val="00C72C54"/>
    <w:rsid w:val="00C73B68"/>
    <w:rsid w:val="00CA3884"/>
    <w:rsid w:val="00CB4818"/>
    <w:rsid w:val="00CD0305"/>
    <w:rsid w:val="00CD7568"/>
    <w:rsid w:val="00CE7E64"/>
    <w:rsid w:val="00CF488A"/>
    <w:rsid w:val="00D20163"/>
    <w:rsid w:val="00D23AAD"/>
    <w:rsid w:val="00D34D64"/>
    <w:rsid w:val="00D50E22"/>
    <w:rsid w:val="00D65B27"/>
    <w:rsid w:val="00DA4E07"/>
    <w:rsid w:val="00DA5F32"/>
    <w:rsid w:val="00DB1CC6"/>
    <w:rsid w:val="00DB652C"/>
    <w:rsid w:val="00DB6FC7"/>
    <w:rsid w:val="00DC055F"/>
    <w:rsid w:val="00DD5D36"/>
    <w:rsid w:val="00DE71AE"/>
    <w:rsid w:val="00DF09B9"/>
    <w:rsid w:val="00E04A7E"/>
    <w:rsid w:val="00E07070"/>
    <w:rsid w:val="00E1324F"/>
    <w:rsid w:val="00E17060"/>
    <w:rsid w:val="00E30A70"/>
    <w:rsid w:val="00E35ED0"/>
    <w:rsid w:val="00E51DFE"/>
    <w:rsid w:val="00E70D18"/>
    <w:rsid w:val="00E72998"/>
    <w:rsid w:val="00E91CEA"/>
    <w:rsid w:val="00E9497D"/>
    <w:rsid w:val="00EB3672"/>
    <w:rsid w:val="00EF3312"/>
    <w:rsid w:val="00EF37EE"/>
    <w:rsid w:val="00F146B8"/>
    <w:rsid w:val="00F21341"/>
    <w:rsid w:val="00F323BB"/>
    <w:rsid w:val="00F34D62"/>
    <w:rsid w:val="00F3677A"/>
    <w:rsid w:val="00F665D3"/>
    <w:rsid w:val="00F72EE3"/>
    <w:rsid w:val="00F80063"/>
    <w:rsid w:val="00F91157"/>
    <w:rsid w:val="00F934AF"/>
    <w:rsid w:val="00FB5EC7"/>
    <w:rsid w:val="00FB6A2D"/>
    <w:rsid w:val="00FE4326"/>
    <w:rsid w:val="00FF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5DFA5"/>
  <w15:chartTrackingRefBased/>
  <w15:docId w15:val="{F72A4F11-3EA9-0E47-8128-8A7EE37D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36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3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36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36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36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36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36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36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36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6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36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36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36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36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36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36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36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36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36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3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362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36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36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36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36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36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36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36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362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2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76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694"/>
  </w:style>
  <w:style w:type="paragraph" w:styleId="Footer">
    <w:name w:val="footer"/>
    <w:basedOn w:val="Normal"/>
    <w:link w:val="FooterChar"/>
    <w:uiPriority w:val="99"/>
    <w:unhideWhenUsed/>
    <w:rsid w:val="009D76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694"/>
  </w:style>
  <w:style w:type="character" w:styleId="PageNumber">
    <w:name w:val="page number"/>
    <w:basedOn w:val="DefaultParagraphFont"/>
    <w:uiPriority w:val="99"/>
    <w:semiHidden/>
    <w:unhideWhenUsed/>
    <w:rsid w:val="00364E32"/>
  </w:style>
  <w:style w:type="character" w:styleId="CommentReference">
    <w:name w:val="annotation reference"/>
    <w:basedOn w:val="DefaultParagraphFont"/>
    <w:uiPriority w:val="99"/>
    <w:semiHidden/>
    <w:unhideWhenUsed/>
    <w:rsid w:val="00992D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2D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2D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D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D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92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3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55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1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25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39E70A-6157-AF40-AB1F-A452FE2044E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Karpyn, Zuleima T</dc:creator>
  <cp:keywords/>
  <dc:description/>
  <cp:lastModifiedBy>Karpyn, Zuleima T</cp:lastModifiedBy>
  <cp:revision>2</cp:revision>
  <cp:lastPrinted>2024-10-17T12:41:00Z</cp:lastPrinted>
  <dcterms:created xsi:type="dcterms:W3CDTF">2024-11-07T20:50:00Z</dcterms:created>
  <dcterms:modified xsi:type="dcterms:W3CDTF">2024-11-07T20:50:00Z</dcterms:modified>
</cp:coreProperties>
</file>